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7E2" w:rsidRPr="00A177E2" w:rsidRDefault="00A177E2" w:rsidP="00A177E2">
      <w:pPr>
        <w:jc w:val="center"/>
        <w:rPr>
          <w:b/>
          <w:sz w:val="28"/>
          <w:szCs w:val="28"/>
          <w:u w:val="single"/>
        </w:rPr>
      </w:pPr>
      <w:r w:rsidRPr="00A177E2">
        <w:rPr>
          <w:b/>
          <w:sz w:val="28"/>
          <w:szCs w:val="28"/>
          <w:u w:val="single"/>
        </w:rPr>
        <w:t xml:space="preserve">Teaching Group Discussion Using </w:t>
      </w:r>
      <w:r w:rsidR="00C338EC">
        <w:rPr>
          <w:b/>
          <w:sz w:val="28"/>
          <w:szCs w:val="28"/>
          <w:u w:val="single"/>
        </w:rPr>
        <w:t>a Questioning Framework</w:t>
      </w:r>
    </w:p>
    <w:tbl>
      <w:tblPr>
        <w:tblStyle w:val="TableGrid"/>
        <w:tblW w:w="0" w:type="auto"/>
        <w:tblLook w:val="04A0" w:firstRow="1" w:lastRow="0" w:firstColumn="1" w:lastColumn="0" w:noHBand="0" w:noVBand="1"/>
      </w:tblPr>
      <w:tblGrid>
        <w:gridCol w:w="2245"/>
        <w:gridCol w:w="7105"/>
      </w:tblGrid>
      <w:tr w:rsidR="006E7806">
        <w:tc>
          <w:tcPr>
            <w:tcW w:w="2245" w:type="dxa"/>
          </w:tcPr>
          <w:p w:rsidR="006E7806" w:rsidRPr="006E7806" w:rsidRDefault="006E7806">
            <w:pPr>
              <w:rPr>
                <w:b/>
              </w:rPr>
            </w:pPr>
            <w:r w:rsidRPr="006E7806">
              <w:rPr>
                <w:b/>
              </w:rPr>
              <w:t>Essential Question</w:t>
            </w:r>
          </w:p>
        </w:tc>
        <w:tc>
          <w:tcPr>
            <w:tcW w:w="7105" w:type="dxa"/>
          </w:tcPr>
          <w:p w:rsidR="0029583E" w:rsidRDefault="0029583E" w:rsidP="00BD4998">
            <w:pPr>
              <w:ind w:left="246"/>
              <w:rPr>
                <w:sz w:val="24"/>
                <w:szCs w:val="24"/>
              </w:rPr>
            </w:pPr>
            <w:r w:rsidRPr="0029583E">
              <w:rPr>
                <w:rFonts w:eastAsia="+mn-ea" w:cs="+mn-cs"/>
                <w:color w:val="000000"/>
                <w:kern w:val="24"/>
                <w:sz w:val="24"/>
                <w:szCs w:val="24"/>
              </w:rPr>
              <w:t xml:space="preserve">"Asking the right questions takes as much skill as giving the right answers." </w:t>
            </w:r>
            <w:r w:rsidRPr="0029583E">
              <w:rPr>
                <w:rFonts w:eastAsia="+mn-ea" w:cs="+mn-cs"/>
                <w:i/>
                <w:iCs/>
                <w:color w:val="000000"/>
                <w:kern w:val="24"/>
                <w:sz w:val="24"/>
                <w:szCs w:val="24"/>
              </w:rPr>
              <w:t>- Robert Half</w:t>
            </w:r>
            <w:r w:rsidRPr="0029583E">
              <w:rPr>
                <w:sz w:val="24"/>
                <w:szCs w:val="24"/>
              </w:rPr>
              <w:t xml:space="preserve"> </w:t>
            </w:r>
          </w:p>
          <w:p w:rsidR="0029583E" w:rsidRDefault="0029583E" w:rsidP="00BD4998">
            <w:pPr>
              <w:ind w:left="246"/>
              <w:rPr>
                <w:sz w:val="24"/>
                <w:szCs w:val="24"/>
              </w:rPr>
            </w:pPr>
          </w:p>
          <w:p w:rsidR="00CB132A" w:rsidRDefault="00CB132A" w:rsidP="00BD4998">
            <w:pPr>
              <w:ind w:left="246"/>
            </w:pPr>
            <w:r>
              <w:rPr>
                <w:sz w:val="24"/>
                <w:szCs w:val="24"/>
              </w:rPr>
              <w:t xml:space="preserve">What kinds of questions should I be asking as I read different texts?  </w:t>
            </w:r>
          </w:p>
          <w:p w:rsidR="006E7806" w:rsidRDefault="006E7806" w:rsidP="00BD4998">
            <w:pPr>
              <w:ind w:left="246"/>
            </w:pPr>
          </w:p>
        </w:tc>
      </w:tr>
      <w:tr w:rsidR="006E7806">
        <w:tc>
          <w:tcPr>
            <w:tcW w:w="2245" w:type="dxa"/>
          </w:tcPr>
          <w:p w:rsidR="006E7806" w:rsidRPr="006E7806" w:rsidRDefault="006E7806">
            <w:pPr>
              <w:rPr>
                <w:b/>
              </w:rPr>
            </w:pPr>
            <w:r>
              <w:rPr>
                <w:b/>
              </w:rPr>
              <w:t>Objectives</w:t>
            </w:r>
          </w:p>
        </w:tc>
        <w:tc>
          <w:tcPr>
            <w:tcW w:w="7105" w:type="dxa"/>
          </w:tcPr>
          <w:p w:rsidR="00CB132A" w:rsidRDefault="0029583E" w:rsidP="00BD4998">
            <w:pPr>
              <w:pStyle w:val="ListParagraph"/>
              <w:ind w:left="246"/>
            </w:pPr>
            <w:r>
              <w:t>Students will be able to</w:t>
            </w:r>
          </w:p>
          <w:p w:rsidR="00CB132A" w:rsidRDefault="0029583E" w:rsidP="001E65D4">
            <w:pPr>
              <w:pStyle w:val="ListParagraph"/>
              <w:numPr>
                <w:ilvl w:val="0"/>
                <w:numId w:val="12"/>
              </w:numPr>
              <w:ind w:left="606" w:hanging="270"/>
            </w:pPr>
            <w:r>
              <w:t xml:space="preserve">recognize and pose </w:t>
            </w:r>
            <w:r w:rsidR="00CB132A">
              <w:t>different types of question</w:t>
            </w:r>
            <w:r w:rsidR="00B9426E">
              <w:t>s</w:t>
            </w:r>
          </w:p>
          <w:p w:rsidR="00CB132A" w:rsidRDefault="00CB132A" w:rsidP="001E65D4">
            <w:pPr>
              <w:pStyle w:val="ListParagraph"/>
              <w:numPr>
                <w:ilvl w:val="0"/>
                <w:numId w:val="12"/>
              </w:numPr>
              <w:ind w:left="606" w:hanging="270"/>
            </w:pPr>
            <w:r>
              <w:t>generate a framework for classifying questions</w:t>
            </w:r>
          </w:p>
          <w:p w:rsidR="00CB132A" w:rsidRDefault="00CB132A" w:rsidP="001E65D4">
            <w:pPr>
              <w:pStyle w:val="ListParagraph"/>
              <w:numPr>
                <w:ilvl w:val="0"/>
                <w:numId w:val="12"/>
              </w:numPr>
              <w:ind w:left="606" w:hanging="270"/>
            </w:pPr>
            <w:r>
              <w:t>use the framework for asking good questions of a text</w:t>
            </w:r>
          </w:p>
          <w:p w:rsidR="00EF22CE" w:rsidRDefault="00EF22CE" w:rsidP="000A55E3"/>
        </w:tc>
      </w:tr>
      <w:tr w:rsidR="006E7806">
        <w:tc>
          <w:tcPr>
            <w:tcW w:w="2245" w:type="dxa"/>
          </w:tcPr>
          <w:p w:rsidR="006E7806" w:rsidRPr="006E7806" w:rsidRDefault="006E7806">
            <w:pPr>
              <w:rPr>
                <w:b/>
              </w:rPr>
            </w:pPr>
            <w:r>
              <w:rPr>
                <w:b/>
              </w:rPr>
              <w:t>Materials/Resources</w:t>
            </w:r>
          </w:p>
        </w:tc>
        <w:tc>
          <w:tcPr>
            <w:tcW w:w="7105" w:type="dxa"/>
          </w:tcPr>
          <w:p w:rsidR="006E7806" w:rsidRDefault="00117F9A" w:rsidP="001E65D4">
            <w:pPr>
              <w:pStyle w:val="ListParagraph"/>
              <w:numPr>
                <w:ilvl w:val="0"/>
                <w:numId w:val="2"/>
              </w:numPr>
              <w:ind w:left="606"/>
            </w:pPr>
            <w:r>
              <w:t>Framework</w:t>
            </w:r>
            <w:r w:rsidR="006E7806">
              <w:t xml:space="preserve"> </w:t>
            </w:r>
            <w:r w:rsidR="00E00EBE">
              <w:t>handout</w:t>
            </w:r>
          </w:p>
          <w:p w:rsidR="00E00EBE" w:rsidRDefault="00E00EBE" w:rsidP="001E65D4">
            <w:pPr>
              <w:pStyle w:val="ListParagraph"/>
              <w:numPr>
                <w:ilvl w:val="0"/>
                <w:numId w:val="2"/>
              </w:numPr>
              <w:ind w:left="606"/>
            </w:pPr>
            <w:r>
              <w:t xml:space="preserve">Blank </w:t>
            </w:r>
            <w:r w:rsidR="00117F9A">
              <w:t>Framework</w:t>
            </w:r>
            <w:r>
              <w:t xml:space="preserve"> sheet</w:t>
            </w:r>
          </w:p>
          <w:p w:rsidR="00E00EBE" w:rsidRDefault="00E00EBE" w:rsidP="001E65D4">
            <w:pPr>
              <w:pStyle w:val="ListParagraph"/>
              <w:numPr>
                <w:ilvl w:val="0"/>
                <w:numId w:val="2"/>
              </w:numPr>
              <w:ind w:left="606"/>
            </w:pPr>
            <w:r>
              <w:t>Post-its</w:t>
            </w:r>
          </w:p>
          <w:p w:rsidR="00EF22CE" w:rsidRDefault="00EF22CE" w:rsidP="001E65D4">
            <w:pPr>
              <w:pStyle w:val="ListParagraph"/>
              <w:numPr>
                <w:ilvl w:val="0"/>
                <w:numId w:val="2"/>
              </w:numPr>
              <w:ind w:left="606"/>
            </w:pPr>
            <w:r>
              <w:t>Discussion behaviors poster/handout</w:t>
            </w:r>
          </w:p>
        </w:tc>
      </w:tr>
    </w:tbl>
    <w:p w:rsidR="006E7806" w:rsidRDefault="006E7806" w:rsidP="0054176B">
      <w:pPr>
        <w:spacing w:before="120" w:after="120" w:line="276" w:lineRule="auto"/>
      </w:pPr>
      <w:r>
        <w:t>Modeling Steps:</w:t>
      </w:r>
    </w:p>
    <w:p w:rsidR="00DD3003" w:rsidRDefault="006E7806" w:rsidP="0054176B">
      <w:pPr>
        <w:pStyle w:val="ListParagraph"/>
        <w:numPr>
          <w:ilvl w:val="0"/>
          <w:numId w:val="3"/>
        </w:numPr>
        <w:spacing w:before="120" w:after="0" w:line="276" w:lineRule="auto"/>
        <w:contextualSpacing w:val="0"/>
      </w:pPr>
      <w:r>
        <w:t>Have the class read a selecti</w:t>
      </w:r>
      <w:r w:rsidR="00431629">
        <w:t>on of text</w:t>
      </w:r>
      <w:r w:rsidR="00DD3003">
        <w:t xml:space="preserve"> (for example – </w:t>
      </w:r>
      <w:r w:rsidR="00DD3003" w:rsidRPr="00B9426E">
        <w:rPr>
          <w:i/>
        </w:rPr>
        <w:t>Thank You Ma’am</w:t>
      </w:r>
      <w:r w:rsidR="00DD3003">
        <w:t xml:space="preserve"> first page). </w:t>
      </w:r>
    </w:p>
    <w:p w:rsidR="00DD3003" w:rsidRDefault="00DD3003" w:rsidP="0054176B">
      <w:pPr>
        <w:pStyle w:val="ListParagraph"/>
        <w:numPr>
          <w:ilvl w:val="0"/>
          <w:numId w:val="3"/>
        </w:numPr>
        <w:spacing w:after="120" w:line="276" w:lineRule="auto"/>
        <w:contextualSpacing w:val="0"/>
      </w:pPr>
      <w:r>
        <w:t>Introduce different types of QAR questions by displaying questions in four columns (see larger example attached)</w:t>
      </w:r>
    </w:p>
    <w:tbl>
      <w:tblPr>
        <w:tblStyle w:val="TableGrid"/>
        <w:tblW w:w="0" w:type="auto"/>
        <w:tblLook w:val="04A0" w:firstRow="1" w:lastRow="0" w:firstColumn="1" w:lastColumn="0" w:noHBand="0" w:noVBand="1"/>
      </w:tblPr>
      <w:tblGrid>
        <w:gridCol w:w="2276"/>
        <w:gridCol w:w="2368"/>
        <w:gridCol w:w="2337"/>
        <w:gridCol w:w="2369"/>
      </w:tblGrid>
      <w:tr w:rsidR="00DD3003" w:rsidRPr="00DD3003" w:rsidTr="006B2A3F">
        <w:tc>
          <w:tcPr>
            <w:tcW w:w="9350" w:type="dxa"/>
            <w:gridSpan w:val="4"/>
          </w:tcPr>
          <w:p w:rsidR="00DD3003" w:rsidRPr="001C17CE" w:rsidRDefault="00DD3003" w:rsidP="00DD3003">
            <w:pPr>
              <w:jc w:val="center"/>
              <w:rPr>
                <w:b/>
                <w:sz w:val="28"/>
                <w:szCs w:val="28"/>
              </w:rPr>
            </w:pPr>
            <w:r w:rsidRPr="001C17CE">
              <w:rPr>
                <w:b/>
                <w:sz w:val="28"/>
                <w:szCs w:val="28"/>
              </w:rPr>
              <w:t xml:space="preserve">Some Questions for </w:t>
            </w:r>
            <w:r w:rsidRPr="001C17CE">
              <w:rPr>
                <w:b/>
                <w:i/>
                <w:sz w:val="28"/>
                <w:szCs w:val="28"/>
              </w:rPr>
              <w:t>Thank You, Ma’am</w:t>
            </w:r>
          </w:p>
        </w:tc>
      </w:tr>
      <w:tr w:rsidR="00DD3003" w:rsidRPr="00DD3003" w:rsidTr="006B2A3F">
        <w:tc>
          <w:tcPr>
            <w:tcW w:w="2276" w:type="dxa"/>
          </w:tcPr>
          <w:p w:rsidR="00DD3003" w:rsidRPr="001C17CE" w:rsidRDefault="00DD3003" w:rsidP="00DD3003">
            <w:pPr>
              <w:rPr>
                <w:sz w:val="28"/>
                <w:szCs w:val="28"/>
              </w:rPr>
            </w:pPr>
            <w:r w:rsidRPr="001C17CE">
              <w:rPr>
                <w:sz w:val="28"/>
                <w:szCs w:val="28"/>
              </w:rPr>
              <w:t>What time was it?</w:t>
            </w:r>
          </w:p>
        </w:tc>
        <w:tc>
          <w:tcPr>
            <w:tcW w:w="2368" w:type="dxa"/>
          </w:tcPr>
          <w:p w:rsidR="00DD3003" w:rsidRPr="001C17CE" w:rsidRDefault="00DD3003" w:rsidP="00DD3003">
            <w:pPr>
              <w:rPr>
                <w:sz w:val="28"/>
                <w:szCs w:val="28"/>
              </w:rPr>
            </w:pPr>
            <w:r w:rsidRPr="001C17CE">
              <w:rPr>
                <w:sz w:val="28"/>
                <w:szCs w:val="28"/>
              </w:rPr>
              <w:t>How did the woman catch the boy?</w:t>
            </w:r>
          </w:p>
          <w:p w:rsidR="00DD3003" w:rsidRPr="001C17CE" w:rsidRDefault="00DD3003" w:rsidP="00DD3003">
            <w:pPr>
              <w:rPr>
                <w:sz w:val="28"/>
                <w:szCs w:val="28"/>
              </w:rPr>
            </w:pPr>
          </w:p>
        </w:tc>
        <w:tc>
          <w:tcPr>
            <w:tcW w:w="2337" w:type="dxa"/>
          </w:tcPr>
          <w:p w:rsidR="00DD3003" w:rsidRPr="001C17CE" w:rsidRDefault="00DD3003" w:rsidP="00DD3003">
            <w:pPr>
              <w:rPr>
                <w:sz w:val="28"/>
                <w:szCs w:val="28"/>
              </w:rPr>
            </w:pPr>
            <w:r w:rsidRPr="001C17CE">
              <w:rPr>
                <w:sz w:val="28"/>
                <w:szCs w:val="28"/>
              </w:rPr>
              <w:t>What does “his blue-jeaned sitter</w:t>
            </w:r>
            <w:r w:rsidR="006B2A3F">
              <w:rPr>
                <w:sz w:val="28"/>
                <w:szCs w:val="28"/>
              </w:rPr>
              <w:t>”</w:t>
            </w:r>
            <w:r w:rsidRPr="001C17CE">
              <w:rPr>
                <w:sz w:val="28"/>
                <w:szCs w:val="28"/>
              </w:rPr>
              <w:t xml:space="preserve"> mean?</w:t>
            </w:r>
          </w:p>
          <w:p w:rsidR="00DD3003" w:rsidRPr="001C17CE" w:rsidRDefault="00DD3003" w:rsidP="00DD3003">
            <w:pPr>
              <w:rPr>
                <w:sz w:val="28"/>
                <w:szCs w:val="28"/>
              </w:rPr>
            </w:pPr>
          </w:p>
        </w:tc>
        <w:tc>
          <w:tcPr>
            <w:tcW w:w="2369" w:type="dxa"/>
          </w:tcPr>
          <w:p w:rsidR="00DD3003" w:rsidRPr="001C17CE" w:rsidRDefault="00DD3003" w:rsidP="00DD3003">
            <w:pPr>
              <w:rPr>
                <w:sz w:val="28"/>
                <w:szCs w:val="28"/>
              </w:rPr>
            </w:pPr>
            <w:r w:rsidRPr="001C17CE">
              <w:rPr>
                <w:sz w:val="28"/>
                <w:szCs w:val="28"/>
              </w:rPr>
              <w:t>How do you feel about t</w:t>
            </w:r>
            <w:r w:rsidR="006B2A3F">
              <w:rPr>
                <w:sz w:val="28"/>
                <w:szCs w:val="28"/>
              </w:rPr>
              <w:t>he woman in the story, and why?</w:t>
            </w:r>
          </w:p>
        </w:tc>
      </w:tr>
      <w:tr w:rsidR="00DD3003" w:rsidRPr="00DD3003" w:rsidTr="006B2A3F">
        <w:tc>
          <w:tcPr>
            <w:tcW w:w="2276" w:type="dxa"/>
          </w:tcPr>
          <w:p w:rsidR="00DD3003" w:rsidRPr="00DD3003" w:rsidRDefault="00DD3003" w:rsidP="00DD3003">
            <w:pPr>
              <w:rPr>
                <w:sz w:val="28"/>
                <w:szCs w:val="28"/>
              </w:rPr>
            </w:pPr>
          </w:p>
        </w:tc>
        <w:tc>
          <w:tcPr>
            <w:tcW w:w="2368" w:type="dxa"/>
          </w:tcPr>
          <w:p w:rsidR="00DD3003" w:rsidRPr="00DD3003" w:rsidRDefault="00DD3003" w:rsidP="00DD3003">
            <w:pPr>
              <w:rPr>
                <w:sz w:val="28"/>
                <w:szCs w:val="28"/>
              </w:rPr>
            </w:pPr>
          </w:p>
        </w:tc>
        <w:tc>
          <w:tcPr>
            <w:tcW w:w="2337" w:type="dxa"/>
          </w:tcPr>
          <w:p w:rsidR="00DD3003" w:rsidRPr="00DD3003" w:rsidRDefault="00DD3003" w:rsidP="00DD3003">
            <w:pPr>
              <w:rPr>
                <w:sz w:val="28"/>
                <w:szCs w:val="28"/>
              </w:rPr>
            </w:pPr>
          </w:p>
        </w:tc>
        <w:tc>
          <w:tcPr>
            <w:tcW w:w="2369" w:type="dxa"/>
          </w:tcPr>
          <w:p w:rsidR="00DD3003" w:rsidRPr="00DD3003" w:rsidRDefault="00DD3003" w:rsidP="00DD3003">
            <w:pPr>
              <w:rPr>
                <w:sz w:val="28"/>
                <w:szCs w:val="28"/>
              </w:rPr>
            </w:pPr>
          </w:p>
        </w:tc>
      </w:tr>
    </w:tbl>
    <w:p w:rsidR="00DD3003" w:rsidRDefault="00DD3003" w:rsidP="0007108B">
      <w:pPr>
        <w:spacing w:before="120" w:after="120" w:line="276" w:lineRule="auto"/>
        <w:ind w:left="720"/>
      </w:pPr>
      <w:r>
        <w:t>Pose questions such as these to help students begin distinguishing the types of questions:</w:t>
      </w:r>
    </w:p>
    <w:p w:rsidR="00DD3003" w:rsidRPr="00DD3003" w:rsidRDefault="00DD3003" w:rsidP="000A55E3">
      <w:pPr>
        <w:pStyle w:val="ListParagraph"/>
        <w:numPr>
          <w:ilvl w:val="0"/>
          <w:numId w:val="13"/>
        </w:numPr>
        <w:spacing w:before="120" w:after="120" w:line="276" w:lineRule="auto"/>
        <w:ind w:left="1440"/>
      </w:pPr>
      <w:r w:rsidRPr="00DD3003">
        <w:t>Which question</w:t>
      </w:r>
      <w:r w:rsidR="006B2A3F">
        <w:t xml:space="preserve"> do you want to answer first?  </w:t>
      </w:r>
      <w:r w:rsidRPr="00DD3003">
        <w:t>Why?</w:t>
      </w:r>
    </w:p>
    <w:p w:rsidR="00DD3003" w:rsidRPr="00DD3003" w:rsidRDefault="00DD3003" w:rsidP="000A55E3">
      <w:pPr>
        <w:pStyle w:val="ListParagraph"/>
        <w:numPr>
          <w:ilvl w:val="0"/>
          <w:numId w:val="13"/>
        </w:numPr>
        <w:spacing w:before="120" w:after="120" w:line="276" w:lineRule="auto"/>
        <w:ind w:left="1440"/>
      </w:pPr>
      <w:r w:rsidRPr="00DD3003">
        <w:t xml:space="preserve">In what ways are these questions different, besides the fact that they are asking different things?  </w:t>
      </w:r>
    </w:p>
    <w:p w:rsidR="0054176B" w:rsidRPr="00DD3003" w:rsidRDefault="00DD3003" w:rsidP="0007108B">
      <w:pPr>
        <w:pStyle w:val="ListParagraph"/>
        <w:numPr>
          <w:ilvl w:val="0"/>
          <w:numId w:val="13"/>
        </w:numPr>
        <w:spacing w:before="120" w:after="120" w:line="276" w:lineRule="auto"/>
        <w:ind w:left="1440"/>
        <w:contextualSpacing w:val="0"/>
      </w:pPr>
      <w:r w:rsidRPr="00DD3003">
        <w:t>Where can we find the answer to each of these questions?</w:t>
      </w:r>
    </w:p>
    <w:p w:rsidR="00DD3003" w:rsidRDefault="00DD3003" w:rsidP="0007108B">
      <w:pPr>
        <w:pStyle w:val="ListParagraph"/>
        <w:spacing w:before="120" w:after="120" w:line="276" w:lineRule="auto"/>
        <w:contextualSpacing w:val="0"/>
      </w:pPr>
      <w:r>
        <w:t>If needed, help the students t</w:t>
      </w:r>
      <w:r w:rsidR="00B9426E">
        <w:t>o see that they need to:</w:t>
      </w:r>
    </w:p>
    <w:p w:rsidR="00DD3003" w:rsidRDefault="00DD3003" w:rsidP="000A55E3">
      <w:pPr>
        <w:pStyle w:val="ListParagraph"/>
        <w:numPr>
          <w:ilvl w:val="0"/>
          <w:numId w:val="14"/>
        </w:numPr>
        <w:spacing w:before="120" w:after="120" w:line="276" w:lineRule="auto"/>
        <w:ind w:left="1440"/>
      </w:pPr>
      <w:r>
        <w:t>Use different parts of the text to answer “How did the woman catch the boy”</w:t>
      </w:r>
    </w:p>
    <w:p w:rsidR="00DD3003" w:rsidRDefault="00DD3003" w:rsidP="000A55E3">
      <w:pPr>
        <w:pStyle w:val="ListParagraph"/>
        <w:numPr>
          <w:ilvl w:val="0"/>
          <w:numId w:val="14"/>
        </w:numPr>
        <w:spacing w:before="120" w:after="120" w:line="276" w:lineRule="auto"/>
        <w:ind w:left="1440"/>
      </w:pPr>
      <w:r>
        <w:t xml:space="preserve">Use background knowledge to figure out meaning of </w:t>
      </w:r>
      <w:r w:rsidR="00B9426E">
        <w:t>“</w:t>
      </w:r>
      <w:r>
        <w:t>blue-jeaned sitter”</w:t>
      </w:r>
    </w:p>
    <w:p w:rsidR="00DD3003" w:rsidRDefault="00DD3003" w:rsidP="0007108B">
      <w:pPr>
        <w:pStyle w:val="ListParagraph"/>
        <w:numPr>
          <w:ilvl w:val="0"/>
          <w:numId w:val="14"/>
        </w:numPr>
        <w:spacing w:before="120" w:after="120" w:line="276" w:lineRule="auto"/>
        <w:ind w:left="1440"/>
        <w:contextualSpacing w:val="0"/>
      </w:pPr>
      <w:r>
        <w:t xml:space="preserve">Go beyond the text to discuss </w:t>
      </w:r>
      <w:r w:rsidR="00B9426E">
        <w:t xml:space="preserve">their </w:t>
      </w:r>
      <w:r>
        <w:t xml:space="preserve">feelings about </w:t>
      </w:r>
      <w:r w:rsidR="00B9426E">
        <w:t xml:space="preserve">the </w:t>
      </w:r>
      <w:r>
        <w:t>woman</w:t>
      </w:r>
    </w:p>
    <w:p w:rsidR="00B9426E" w:rsidRDefault="00B9426E" w:rsidP="0007108B">
      <w:pPr>
        <w:pStyle w:val="ListParagraph"/>
        <w:spacing w:before="120" w:after="120" w:line="276" w:lineRule="auto"/>
        <w:contextualSpacing w:val="0"/>
      </w:pPr>
      <w:r>
        <w:t xml:space="preserve">(See modeling suggestions </w:t>
      </w:r>
      <w:r w:rsidR="0010067F">
        <w:t>attached</w:t>
      </w:r>
      <w:r>
        <w:t>.)</w:t>
      </w:r>
    </w:p>
    <w:p w:rsidR="0054176B" w:rsidRDefault="0054176B" w:rsidP="0007108B">
      <w:pPr>
        <w:spacing w:before="120" w:after="120"/>
      </w:pPr>
      <w:r>
        <w:br w:type="page"/>
      </w:r>
    </w:p>
    <w:p w:rsidR="00DD3003" w:rsidRDefault="00DD3003" w:rsidP="0007108B">
      <w:pPr>
        <w:pStyle w:val="ListParagraph"/>
        <w:spacing w:before="120" w:after="120" w:line="276" w:lineRule="auto"/>
        <w:contextualSpacing w:val="0"/>
      </w:pPr>
      <w:r>
        <w:lastRenderedPageBreak/>
        <w:t>If needed, help students to distinguish between questions that are easily answered by the text itself, and questions that require additional “in my head” thinking</w:t>
      </w:r>
      <w:r w:rsidR="0054176B">
        <w:t>.</w:t>
      </w:r>
    </w:p>
    <w:p w:rsidR="00DD3003" w:rsidRDefault="00DD3003" w:rsidP="0007108B">
      <w:pPr>
        <w:pStyle w:val="ListParagraph"/>
        <w:spacing w:before="120" w:after="120" w:line="276" w:lineRule="auto"/>
        <w:contextualSpacing w:val="0"/>
      </w:pPr>
      <w:r>
        <w:t>Guide them</w:t>
      </w:r>
      <w:r w:rsidR="0007108B">
        <w:t xml:space="preserve"> to make the division between “i</w:t>
      </w:r>
      <w:r>
        <w:t xml:space="preserve">n the </w:t>
      </w:r>
      <w:r w:rsidR="0054176B">
        <w:t>text” questions</w:t>
      </w:r>
      <w:r>
        <w:t xml:space="preserve"> (2 boxes on left) and “in my head” questions (2 boxes on right)</w:t>
      </w:r>
      <w:r w:rsidR="0054176B">
        <w:t>.</w:t>
      </w:r>
    </w:p>
    <w:p w:rsidR="00DD3003" w:rsidRDefault="00DD3003" w:rsidP="0007108B">
      <w:pPr>
        <w:pStyle w:val="ListParagraph"/>
        <w:numPr>
          <w:ilvl w:val="0"/>
          <w:numId w:val="3"/>
        </w:numPr>
        <w:spacing w:before="120" w:after="120" w:line="276" w:lineRule="auto"/>
        <w:contextualSpacing w:val="0"/>
      </w:pPr>
      <w:r>
        <w:t>Introduce the Question Framework sheet, and discuss the differences among</w:t>
      </w:r>
    </w:p>
    <w:p w:rsidR="00DD3003" w:rsidRDefault="00DD3003" w:rsidP="000A55E3">
      <w:pPr>
        <w:pStyle w:val="ListParagraph"/>
        <w:numPr>
          <w:ilvl w:val="1"/>
          <w:numId w:val="3"/>
        </w:numPr>
        <w:spacing w:before="120" w:after="120" w:line="276" w:lineRule="auto"/>
      </w:pPr>
      <w:r>
        <w:t xml:space="preserve">On the </w:t>
      </w:r>
      <w:r w:rsidR="0007108B">
        <w:t>l</w:t>
      </w:r>
      <w:r>
        <w:t>ine</w:t>
      </w:r>
    </w:p>
    <w:p w:rsidR="00DD3003" w:rsidRDefault="00DD3003" w:rsidP="000A55E3">
      <w:pPr>
        <w:pStyle w:val="ListParagraph"/>
        <w:numPr>
          <w:ilvl w:val="1"/>
          <w:numId w:val="3"/>
        </w:numPr>
        <w:spacing w:before="120" w:after="120" w:line="276" w:lineRule="auto"/>
      </w:pPr>
      <w:r>
        <w:t>On several lines</w:t>
      </w:r>
    </w:p>
    <w:p w:rsidR="00DD3003" w:rsidRDefault="00DD3003" w:rsidP="000A55E3">
      <w:pPr>
        <w:pStyle w:val="ListParagraph"/>
        <w:numPr>
          <w:ilvl w:val="1"/>
          <w:numId w:val="3"/>
        </w:numPr>
        <w:spacing w:before="120" w:after="120" w:line="276" w:lineRule="auto"/>
      </w:pPr>
      <w:r>
        <w:t>Between the lines</w:t>
      </w:r>
    </w:p>
    <w:p w:rsidR="00B9426E" w:rsidRDefault="00DD3003" w:rsidP="0007108B">
      <w:pPr>
        <w:pStyle w:val="ListParagraph"/>
        <w:numPr>
          <w:ilvl w:val="1"/>
          <w:numId w:val="3"/>
        </w:numPr>
        <w:spacing w:before="120" w:after="120" w:line="276" w:lineRule="auto"/>
        <w:contextualSpacing w:val="0"/>
      </w:pPr>
      <w:r>
        <w:t>Beyond the lines</w:t>
      </w:r>
    </w:p>
    <w:p w:rsidR="006E7806" w:rsidRDefault="00431629" w:rsidP="0007108B">
      <w:pPr>
        <w:pStyle w:val="ListParagraph"/>
        <w:numPr>
          <w:ilvl w:val="0"/>
          <w:numId w:val="3"/>
        </w:numPr>
        <w:spacing w:before="120" w:after="120" w:line="276" w:lineRule="auto"/>
        <w:contextualSpacing w:val="0"/>
      </w:pPr>
      <w:r>
        <w:t>Ask students to generate other examples of each type of question to ensure that they understand the types of questions before they move into groups</w:t>
      </w:r>
      <w:r w:rsidR="006E7806">
        <w:t>.</w:t>
      </w:r>
    </w:p>
    <w:p w:rsidR="006E7806" w:rsidRDefault="006E7806" w:rsidP="0007108B">
      <w:pPr>
        <w:spacing w:before="120" w:after="120" w:line="276" w:lineRule="auto"/>
      </w:pPr>
      <w:r>
        <w:t>Guided Practice:</w:t>
      </w:r>
    </w:p>
    <w:p w:rsidR="00EF22CE" w:rsidRDefault="00EF22CE" w:rsidP="0007108B">
      <w:pPr>
        <w:pStyle w:val="ListParagraph"/>
        <w:numPr>
          <w:ilvl w:val="0"/>
          <w:numId w:val="4"/>
        </w:numPr>
        <w:spacing w:before="120" w:after="120" w:line="276" w:lineRule="auto"/>
        <w:contextualSpacing w:val="0"/>
      </w:pPr>
      <w:r>
        <w:t>Re</w:t>
      </w:r>
      <w:r w:rsidR="00ED3358">
        <w:t>mind students of</w:t>
      </w:r>
      <w:r w:rsidR="00AE78F6">
        <w:t xml:space="preserve"> your</w:t>
      </w:r>
      <w:r w:rsidR="00ED3358">
        <w:t xml:space="preserve"> expectations for group discussion behaviors</w:t>
      </w:r>
      <w:r>
        <w:t>.</w:t>
      </w:r>
    </w:p>
    <w:p w:rsidR="006E7806" w:rsidRDefault="00431629" w:rsidP="0007108B">
      <w:pPr>
        <w:pStyle w:val="ListParagraph"/>
        <w:numPr>
          <w:ilvl w:val="0"/>
          <w:numId w:val="4"/>
        </w:numPr>
        <w:spacing w:before="120" w:after="120" w:line="276" w:lineRule="auto"/>
        <w:contextualSpacing w:val="0"/>
      </w:pPr>
      <w:r>
        <w:t>Have students generate at least one question of each QAR question type</w:t>
      </w:r>
      <w:r w:rsidR="008B7BDD">
        <w:t xml:space="preserve"> and write each question on a separate post-it note</w:t>
      </w:r>
      <w:r w:rsidR="006E7806">
        <w:t>.</w:t>
      </w:r>
    </w:p>
    <w:p w:rsidR="006E7806" w:rsidRDefault="00431629" w:rsidP="0007108B">
      <w:pPr>
        <w:pStyle w:val="ListParagraph"/>
        <w:numPr>
          <w:ilvl w:val="0"/>
          <w:numId w:val="4"/>
        </w:numPr>
        <w:spacing w:before="120" w:after="120" w:line="276" w:lineRule="auto"/>
        <w:contextualSpacing w:val="0"/>
      </w:pPr>
      <w:r>
        <w:t>Have students get in groups of 3-4 and have each student</w:t>
      </w:r>
      <w:r w:rsidR="006E7806">
        <w:t xml:space="preserve"> ask their group their best question.</w:t>
      </w:r>
    </w:p>
    <w:p w:rsidR="006E7806" w:rsidRDefault="006E7806" w:rsidP="0007108B">
      <w:pPr>
        <w:pStyle w:val="ListParagraph"/>
        <w:numPr>
          <w:ilvl w:val="0"/>
          <w:numId w:val="4"/>
        </w:numPr>
        <w:spacing w:before="120" w:after="120" w:line="276" w:lineRule="auto"/>
        <w:contextualSpacing w:val="0"/>
      </w:pPr>
      <w:r>
        <w:t>The group should</w:t>
      </w:r>
      <w:r w:rsidR="008B7BDD">
        <w:t>:</w:t>
      </w:r>
    </w:p>
    <w:p w:rsidR="006E7806" w:rsidRPr="0007108B" w:rsidRDefault="008B7BDD" w:rsidP="000A55E3">
      <w:pPr>
        <w:pStyle w:val="ListParagraph"/>
        <w:numPr>
          <w:ilvl w:val="1"/>
          <w:numId w:val="4"/>
        </w:numPr>
        <w:spacing w:before="120" w:after="120" w:line="276" w:lineRule="auto"/>
      </w:pPr>
      <w:r w:rsidRPr="0007108B">
        <w:t>Decide what type of question it is and put the post-it on that section of the QAR poster.</w:t>
      </w:r>
    </w:p>
    <w:p w:rsidR="008B7BDD" w:rsidRPr="0007108B" w:rsidRDefault="008B7BDD" w:rsidP="000A55E3">
      <w:pPr>
        <w:pStyle w:val="ListParagraph"/>
        <w:numPr>
          <w:ilvl w:val="1"/>
          <w:numId w:val="4"/>
        </w:numPr>
        <w:spacing w:before="120" w:after="120" w:line="276" w:lineRule="auto"/>
      </w:pPr>
      <w:r w:rsidRPr="0007108B">
        <w:t>Discuss how they should find the answer to the question (text, prior knowledge, or both)</w:t>
      </w:r>
    </w:p>
    <w:p w:rsidR="008B7BDD" w:rsidRPr="0007108B" w:rsidRDefault="008B7BDD" w:rsidP="0007108B">
      <w:pPr>
        <w:pStyle w:val="ListParagraph"/>
        <w:numPr>
          <w:ilvl w:val="1"/>
          <w:numId w:val="4"/>
        </w:numPr>
        <w:spacing w:before="120" w:after="120" w:line="276" w:lineRule="auto"/>
        <w:contextualSpacing w:val="0"/>
      </w:pPr>
      <w:r w:rsidRPr="0007108B">
        <w:t>Discuss possible answers to the question</w:t>
      </w:r>
    </w:p>
    <w:p w:rsidR="006E7806" w:rsidRDefault="006E7806" w:rsidP="0007108B">
      <w:pPr>
        <w:pStyle w:val="ListParagraph"/>
        <w:numPr>
          <w:ilvl w:val="0"/>
          <w:numId w:val="4"/>
        </w:numPr>
        <w:spacing w:before="120" w:after="120" w:line="276" w:lineRule="auto"/>
        <w:contextualSpacing w:val="0"/>
      </w:pPr>
      <w:r>
        <w:t>After, but not during, discussion, they should write down their answer as a team</w:t>
      </w:r>
      <w:r w:rsidR="00E00EBE">
        <w:t xml:space="preserve"> on the post-it</w:t>
      </w:r>
      <w:r>
        <w:t>. The next team member should then present his</w:t>
      </w:r>
      <w:r w:rsidR="00E00EBE">
        <w:t>/</w:t>
      </w:r>
      <w:r>
        <w:t>her question for the team to discuss</w:t>
      </w:r>
      <w:r w:rsidR="00E00EBE">
        <w:t>/</w:t>
      </w:r>
      <w:r>
        <w:t>answer.</w:t>
      </w:r>
    </w:p>
    <w:p w:rsidR="006E7806" w:rsidRDefault="006E7806" w:rsidP="0007108B">
      <w:pPr>
        <w:pStyle w:val="ListParagraph"/>
        <w:numPr>
          <w:ilvl w:val="0"/>
          <w:numId w:val="4"/>
        </w:numPr>
        <w:spacing w:before="120" w:after="120" w:line="276" w:lineRule="auto"/>
        <w:contextualSpacing w:val="0"/>
      </w:pPr>
      <w:r>
        <w:t>If there’s time, each group could present one of their questions and the answer to the class.</w:t>
      </w:r>
    </w:p>
    <w:p w:rsidR="006E7806" w:rsidRDefault="006E7806" w:rsidP="0007108B">
      <w:pPr>
        <w:spacing w:before="120" w:after="120" w:line="276" w:lineRule="auto"/>
      </w:pPr>
      <w:r>
        <w:t>Independent Practice:</w:t>
      </w:r>
    </w:p>
    <w:p w:rsidR="006E7806" w:rsidRDefault="006E7806" w:rsidP="0007108B">
      <w:pPr>
        <w:pStyle w:val="ListParagraph"/>
        <w:spacing w:before="120" w:after="120" w:line="276" w:lineRule="auto"/>
        <w:contextualSpacing w:val="0"/>
      </w:pPr>
      <w:r>
        <w:t>Have students generate their own questions and answers while reading a text.</w:t>
      </w:r>
      <w:r w:rsidR="001C17CE" w:rsidRPr="001C17CE">
        <w:t xml:space="preserve"> </w:t>
      </w:r>
    </w:p>
    <w:p w:rsidR="006E7806" w:rsidRDefault="006E7806" w:rsidP="0007108B">
      <w:pPr>
        <w:spacing w:before="120" w:after="120" w:line="276" w:lineRule="auto"/>
      </w:pPr>
      <w:r>
        <w:t>Closure</w:t>
      </w:r>
      <w:r w:rsidR="00E00EBE">
        <w:t>:</w:t>
      </w:r>
    </w:p>
    <w:p w:rsidR="00214A9D" w:rsidRPr="00214A9D" w:rsidRDefault="00C310C3" w:rsidP="0007108B">
      <w:pPr>
        <w:pStyle w:val="ListParagraph"/>
        <w:spacing w:before="120" w:after="120" w:line="276" w:lineRule="auto"/>
        <w:contextualSpacing w:val="0"/>
      </w:pPr>
      <w:r>
        <w:t>A</w:t>
      </w:r>
      <w:r w:rsidR="006E7806">
        <w:t>s a class, discuss the answer to the essential question.</w:t>
      </w:r>
    </w:p>
    <w:p w:rsidR="006F500E" w:rsidRDefault="001C17CE" w:rsidP="001C17CE">
      <w:pPr>
        <w:rPr>
          <w:b/>
          <w:sz w:val="28"/>
          <w:szCs w:val="28"/>
          <w:u w:val="single"/>
        </w:rPr>
      </w:pPr>
      <w:r>
        <w:rPr>
          <w:b/>
          <w:sz w:val="28"/>
          <w:szCs w:val="28"/>
          <w:u w:val="single"/>
        </w:rPr>
        <w:br w:type="page"/>
      </w:r>
    </w:p>
    <w:p w:rsidR="00005642" w:rsidRDefault="004651F1" w:rsidP="00170015">
      <w:pPr>
        <w:spacing w:line="240" w:lineRule="auto"/>
        <w:jc w:val="center"/>
        <w:rPr>
          <w:b/>
          <w:sz w:val="28"/>
          <w:szCs w:val="28"/>
          <w:u w:val="single"/>
        </w:rPr>
      </w:pPr>
      <w:r w:rsidRPr="008D2D78">
        <w:rPr>
          <w:b/>
          <w:sz w:val="28"/>
          <w:szCs w:val="28"/>
          <w:u w:val="single"/>
        </w:rPr>
        <w:lastRenderedPageBreak/>
        <w:t xml:space="preserve">Modeling Questions for </w:t>
      </w:r>
      <w:r w:rsidR="00005642" w:rsidRPr="008D2D78">
        <w:rPr>
          <w:b/>
          <w:sz w:val="28"/>
          <w:szCs w:val="28"/>
          <w:u w:val="single"/>
        </w:rPr>
        <w:t>“Thank you, Ma’am”</w:t>
      </w:r>
    </w:p>
    <w:p w:rsidR="00186E77" w:rsidRPr="00186E77" w:rsidRDefault="005105E5" w:rsidP="00186E77">
      <w:pPr>
        <w:spacing w:line="240" w:lineRule="auto"/>
      </w:pPr>
      <w:r>
        <w:t>Read the first page of “Thank Y</w:t>
      </w:r>
      <w:r w:rsidR="00186E77">
        <w:t>ou, Ma’am” as a class, then model asking and answering these questions:</w:t>
      </w:r>
    </w:p>
    <w:p w:rsidR="00005642" w:rsidRPr="004651F1" w:rsidRDefault="00B9426E" w:rsidP="00170015">
      <w:pPr>
        <w:spacing w:line="240" w:lineRule="auto"/>
        <w:jc w:val="center"/>
        <w:rPr>
          <w:u w:val="single"/>
        </w:rPr>
      </w:pPr>
      <w:r>
        <w:rPr>
          <w:b/>
          <w:u w:val="single"/>
        </w:rPr>
        <w:t>On the Line</w:t>
      </w:r>
    </w:p>
    <w:p w:rsidR="00005642" w:rsidRDefault="00005642" w:rsidP="00170015">
      <w:pPr>
        <w:spacing w:line="240" w:lineRule="auto"/>
      </w:pPr>
      <w:r w:rsidRPr="004651F1">
        <w:rPr>
          <w:b/>
        </w:rPr>
        <w:t>Q:</w:t>
      </w:r>
      <w:r>
        <w:t xml:space="preserve"> </w:t>
      </w:r>
      <w:r w:rsidR="0098090D">
        <w:t>What time was it</w:t>
      </w:r>
      <w:r>
        <w:t>?</w:t>
      </w:r>
    </w:p>
    <w:p w:rsidR="004651F1" w:rsidRDefault="00005642" w:rsidP="00170015">
      <w:pPr>
        <w:spacing w:line="240" w:lineRule="auto"/>
      </w:pPr>
      <w:r w:rsidRPr="004651F1">
        <w:rPr>
          <w:b/>
        </w:rPr>
        <w:t>A:</w:t>
      </w:r>
      <w:r>
        <w:t xml:space="preserve"> </w:t>
      </w:r>
      <w:r w:rsidR="0098090D" w:rsidRPr="00A737AC">
        <w:rPr>
          <w:rFonts w:ascii="Arial" w:hAnsi="Arial" w:cs="Arial"/>
          <w:color w:val="000000"/>
          <w:sz w:val="20"/>
          <w:szCs w:val="20"/>
          <w:lang w:eastAsia="en-GB"/>
        </w:rPr>
        <w:t>It was about eleven o’clock at night.</w:t>
      </w:r>
    </w:p>
    <w:p w:rsidR="008D2D78" w:rsidRPr="008D2D78" w:rsidRDefault="004651F1" w:rsidP="00170015">
      <w:pPr>
        <w:spacing w:line="240" w:lineRule="auto"/>
      </w:pPr>
      <w:r w:rsidRPr="004651F1">
        <w:rPr>
          <w:b/>
        </w:rPr>
        <w:t xml:space="preserve">How I </w:t>
      </w:r>
      <w:r w:rsidR="004F7AA9">
        <w:rPr>
          <w:b/>
        </w:rPr>
        <w:t>answered</w:t>
      </w:r>
      <w:r w:rsidRPr="004651F1">
        <w:rPr>
          <w:b/>
        </w:rPr>
        <w:t xml:space="preserve"> it:</w:t>
      </w:r>
      <w:r>
        <w:t xml:space="preserve"> It was stated directly in the text</w:t>
      </w:r>
      <w:r w:rsidR="008E7B7C">
        <w:t xml:space="preserve"> (</w:t>
      </w:r>
      <w:r w:rsidR="0098090D">
        <w:t>in the third sentence</w:t>
      </w:r>
      <w:r w:rsidR="008E7B7C">
        <w:t>).</w:t>
      </w:r>
    </w:p>
    <w:p w:rsidR="00005642" w:rsidRPr="004651F1" w:rsidRDefault="00B9426E" w:rsidP="00170015">
      <w:pPr>
        <w:spacing w:line="240" w:lineRule="auto"/>
        <w:jc w:val="center"/>
        <w:rPr>
          <w:u w:val="single"/>
        </w:rPr>
      </w:pPr>
      <w:r>
        <w:rPr>
          <w:b/>
          <w:u w:val="single"/>
        </w:rPr>
        <w:t>On Several Lines</w:t>
      </w:r>
    </w:p>
    <w:p w:rsidR="00005642" w:rsidRPr="004651F1" w:rsidRDefault="004651F1" w:rsidP="00170015">
      <w:pPr>
        <w:spacing w:line="240" w:lineRule="auto"/>
      </w:pPr>
      <w:r>
        <w:rPr>
          <w:b/>
        </w:rPr>
        <w:t xml:space="preserve">Q: </w:t>
      </w:r>
      <w:r w:rsidR="00214A9D">
        <w:t>How did the</w:t>
      </w:r>
      <w:r>
        <w:t xml:space="preserve"> woman ca</w:t>
      </w:r>
      <w:r w:rsidR="00214A9D">
        <w:t>tch</w:t>
      </w:r>
      <w:r>
        <w:t xml:space="preserve"> the boy?</w:t>
      </w:r>
    </w:p>
    <w:p w:rsidR="004651F1" w:rsidRPr="004651F1" w:rsidRDefault="004651F1" w:rsidP="00170015">
      <w:pPr>
        <w:spacing w:line="240" w:lineRule="auto"/>
      </w:pPr>
      <w:r>
        <w:rPr>
          <w:b/>
        </w:rPr>
        <w:t xml:space="preserve">A: </w:t>
      </w:r>
      <w:r>
        <w:t>When the strap of the purse broke, it threw him off balance, so he fell down. Then she kicked him and grabbed him.</w:t>
      </w:r>
    </w:p>
    <w:p w:rsidR="00005642" w:rsidRDefault="004651F1" w:rsidP="00170015">
      <w:pPr>
        <w:spacing w:line="240" w:lineRule="auto"/>
      </w:pPr>
      <w:r>
        <w:rPr>
          <w:b/>
        </w:rPr>
        <w:t xml:space="preserve">How I answered it: </w:t>
      </w:r>
      <w:r>
        <w:t xml:space="preserve">All of this was stated in the text, but I had to </w:t>
      </w:r>
      <w:r w:rsidR="00E00EBE">
        <w:t>use information from</w:t>
      </w:r>
      <w:r>
        <w:t xml:space="preserve"> a few sentences (</w:t>
      </w:r>
      <w:r w:rsidR="008D2D78">
        <w:t>s</w:t>
      </w:r>
      <w:r>
        <w:t xml:space="preserve">tarting with “the strap broke” and ending with “by his shirt front”) to get the full picture. </w:t>
      </w:r>
    </w:p>
    <w:p w:rsidR="00005642" w:rsidRPr="00EB5C16" w:rsidRDefault="00B9426E" w:rsidP="00EB5C16">
      <w:pPr>
        <w:spacing w:line="240" w:lineRule="auto"/>
        <w:jc w:val="center"/>
        <w:rPr>
          <w:b/>
          <w:u w:val="single"/>
        </w:rPr>
      </w:pPr>
      <w:r>
        <w:rPr>
          <w:b/>
          <w:u w:val="single"/>
        </w:rPr>
        <w:t>Between the Lines</w:t>
      </w:r>
    </w:p>
    <w:p w:rsidR="00005642" w:rsidRDefault="00005642" w:rsidP="00170015">
      <w:pPr>
        <w:spacing w:line="240" w:lineRule="auto"/>
      </w:pPr>
      <w:r w:rsidRPr="004651F1">
        <w:rPr>
          <w:b/>
        </w:rPr>
        <w:t>Q:</w:t>
      </w:r>
      <w:r>
        <w:t xml:space="preserve"> </w:t>
      </w:r>
      <w:r w:rsidR="0098090D" w:rsidRPr="00EB5C16">
        <w:t>What does “his blue-jeaned sitter</w:t>
      </w:r>
      <w:r w:rsidR="005105E5">
        <w:t>”</w:t>
      </w:r>
      <w:r w:rsidR="0098090D" w:rsidRPr="00EB5C16">
        <w:t xml:space="preserve"> mean?</w:t>
      </w:r>
    </w:p>
    <w:p w:rsidR="00005642" w:rsidRDefault="00005642" w:rsidP="00170015">
      <w:pPr>
        <w:spacing w:line="240" w:lineRule="auto"/>
      </w:pPr>
      <w:r w:rsidRPr="004651F1">
        <w:rPr>
          <w:b/>
        </w:rPr>
        <w:t>A:</w:t>
      </w:r>
      <w:r>
        <w:t xml:space="preserve"> </w:t>
      </w:r>
      <w:r w:rsidR="0098090D" w:rsidRPr="00EB5C16">
        <w:t>I think it means his backside.</w:t>
      </w:r>
    </w:p>
    <w:p w:rsidR="004651F1" w:rsidRDefault="004651F1" w:rsidP="00170015">
      <w:pPr>
        <w:spacing w:line="240" w:lineRule="auto"/>
        <w:rPr>
          <w:b/>
        </w:rPr>
      </w:pPr>
      <w:r>
        <w:rPr>
          <w:b/>
        </w:rPr>
        <w:t>How I answered it:</w:t>
      </w:r>
    </w:p>
    <w:p w:rsidR="008D2D78" w:rsidRPr="00004E73" w:rsidRDefault="004651F1" w:rsidP="00170015">
      <w:pPr>
        <w:spacing w:line="240" w:lineRule="auto"/>
        <w:rPr>
          <w:i/>
        </w:rPr>
      </w:pPr>
      <w:r w:rsidRPr="00004E73">
        <w:rPr>
          <w:i/>
        </w:rPr>
        <w:t xml:space="preserve">Text clues: </w:t>
      </w:r>
    </w:p>
    <w:p w:rsidR="00EB5C16" w:rsidRPr="00EB5C16" w:rsidRDefault="00EB5C16" w:rsidP="00EB5C16">
      <w:pPr>
        <w:pStyle w:val="ListParagraph"/>
        <w:numPr>
          <w:ilvl w:val="0"/>
          <w:numId w:val="6"/>
        </w:numPr>
        <w:spacing w:line="240" w:lineRule="auto"/>
      </w:pPr>
      <w:r w:rsidRPr="00EB5C16">
        <w:t>“kicked him right square in his blue-jeaned sitter”</w:t>
      </w:r>
    </w:p>
    <w:p w:rsidR="008D2D78" w:rsidRPr="00EB5C16" w:rsidRDefault="004651F1" w:rsidP="00EB5C16">
      <w:pPr>
        <w:spacing w:line="240" w:lineRule="auto"/>
        <w:rPr>
          <w:i/>
        </w:rPr>
      </w:pPr>
      <w:r w:rsidRPr="00EB5C16">
        <w:rPr>
          <w:i/>
        </w:rPr>
        <w:t xml:space="preserve">Prior Knowledge: </w:t>
      </w:r>
    </w:p>
    <w:p w:rsidR="00EB5C16" w:rsidRPr="00EB5C16" w:rsidRDefault="00EB5C16" w:rsidP="00EB5C16">
      <w:pPr>
        <w:pStyle w:val="ListParagraph"/>
        <w:numPr>
          <w:ilvl w:val="0"/>
          <w:numId w:val="6"/>
        </w:numPr>
        <w:spacing w:line="240" w:lineRule="auto"/>
      </w:pPr>
      <w:r w:rsidRPr="00EB5C16">
        <w:t>Jeans cover your backside</w:t>
      </w:r>
    </w:p>
    <w:p w:rsidR="00EB5C16" w:rsidRPr="00EB5C16" w:rsidRDefault="00EB5C16" w:rsidP="00EB5C16">
      <w:pPr>
        <w:pStyle w:val="ListParagraph"/>
        <w:numPr>
          <w:ilvl w:val="0"/>
          <w:numId w:val="6"/>
        </w:numPr>
        <w:spacing w:line="240" w:lineRule="auto"/>
      </w:pPr>
      <w:r w:rsidRPr="00EB5C16">
        <w:t>You sit on your backside</w:t>
      </w:r>
    </w:p>
    <w:p w:rsidR="00EB5C16" w:rsidRDefault="00EB5C16" w:rsidP="00EB5C16">
      <w:pPr>
        <w:pStyle w:val="ListParagraph"/>
        <w:numPr>
          <w:ilvl w:val="0"/>
          <w:numId w:val="6"/>
        </w:numPr>
        <w:spacing w:line="240" w:lineRule="auto"/>
      </w:pPr>
      <w:r w:rsidRPr="00EB5C16">
        <w:t>When people are mad they kick you in your backside</w:t>
      </w:r>
    </w:p>
    <w:p w:rsidR="00EB5C16" w:rsidRDefault="00EB5C16" w:rsidP="00EB5C16">
      <w:pPr>
        <w:pStyle w:val="ListParagraph"/>
        <w:spacing w:line="240" w:lineRule="auto"/>
      </w:pPr>
    </w:p>
    <w:p w:rsidR="00B9426E" w:rsidRDefault="00B9426E" w:rsidP="00B9426E">
      <w:pPr>
        <w:spacing w:line="240" w:lineRule="auto"/>
        <w:jc w:val="center"/>
        <w:rPr>
          <w:b/>
          <w:u w:val="single"/>
        </w:rPr>
      </w:pPr>
      <w:r>
        <w:rPr>
          <w:b/>
          <w:u w:val="single"/>
        </w:rPr>
        <w:t>Beyond the Lines</w:t>
      </w:r>
    </w:p>
    <w:p w:rsidR="006F500E" w:rsidRDefault="004651F1" w:rsidP="001C17CE">
      <w:pPr>
        <w:spacing w:line="240" w:lineRule="auto"/>
        <w:rPr>
          <w:b/>
        </w:rPr>
      </w:pPr>
      <w:r>
        <w:rPr>
          <w:b/>
        </w:rPr>
        <w:t xml:space="preserve">Q: </w:t>
      </w:r>
      <w:r w:rsidR="006F500E">
        <w:rPr>
          <w:b/>
        </w:rPr>
        <w:t>How do you feel about the woman in the story and why?</w:t>
      </w:r>
    </w:p>
    <w:p w:rsidR="004651F1" w:rsidRPr="00B9426E" w:rsidRDefault="004651F1" w:rsidP="00170015">
      <w:pPr>
        <w:spacing w:line="240" w:lineRule="auto"/>
      </w:pPr>
      <w:r>
        <w:rPr>
          <w:b/>
        </w:rPr>
        <w:t>A:</w:t>
      </w:r>
      <w:r w:rsidR="008D2D78">
        <w:rPr>
          <w:b/>
        </w:rPr>
        <w:t xml:space="preserve"> </w:t>
      </w:r>
      <w:r w:rsidR="00B9426E">
        <w:t>Multiple answers possible.  One could be:    I have very positive feelings about her because she is a strong woman who does not let herself be pushed around, but she is a caring woman who wants to find out more about the boy who has tried to hurt her and why he did it.  She kicked him and picked him up and shook him, but also asked him why he did it and whether or not he had someone at home to wash his face.  She wanted to make him a better person, not just to punish him.</w:t>
      </w:r>
      <w:r w:rsidR="00F71587">
        <w:t xml:space="preserve">  She reminds me of my next-door neighbor …. (can add details about someone you know…)</w:t>
      </w:r>
    </w:p>
    <w:p w:rsidR="006F500E" w:rsidRDefault="004651F1" w:rsidP="00170015">
      <w:pPr>
        <w:spacing w:line="240" w:lineRule="auto"/>
        <w:rPr>
          <w:b/>
        </w:rPr>
      </w:pPr>
      <w:r>
        <w:rPr>
          <w:b/>
        </w:rPr>
        <w:t>How I answered it:</w:t>
      </w:r>
      <w:r w:rsidR="008D2D78">
        <w:rPr>
          <w:b/>
        </w:rPr>
        <w:t xml:space="preserve"> </w:t>
      </w:r>
      <w:r w:rsidR="00B9426E">
        <w:t>I thought about all the descriptions in the text of what the woman said and did and how I would feel if she were talking to me or I saw her talking to a boy who had done something similar.</w:t>
      </w:r>
      <w:r w:rsidR="00F71587">
        <w:t xml:space="preserve">  I gave specific examples from the text to back up my answer.  And I went beyond the text to talk about how I felt and compare her to someone I know in real life.</w:t>
      </w:r>
    </w:p>
    <w:p w:rsidR="00913234" w:rsidRDefault="00913234" w:rsidP="00170015">
      <w:pPr>
        <w:spacing w:line="240" w:lineRule="auto"/>
        <w:sectPr w:rsidR="00913234" w:rsidSect="00186E77">
          <w:pgSz w:w="12240" w:h="15840"/>
          <w:pgMar w:top="1440" w:right="1440" w:bottom="1080" w:left="1440" w:header="720" w:footer="720" w:gutter="0"/>
          <w:cols w:space="720"/>
          <w:docGrid w:linePitch="360"/>
        </w:sectPr>
      </w:pPr>
    </w:p>
    <w:tbl>
      <w:tblPr>
        <w:tblStyle w:val="TableGrid"/>
        <w:tblW w:w="12960" w:type="dxa"/>
        <w:tblLook w:val="04A0" w:firstRow="1" w:lastRow="0" w:firstColumn="1" w:lastColumn="0" w:noHBand="0" w:noVBand="1"/>
      </w:tblPr>
      <w:tblGrid>
        <w:gridCol w:w="3240"/>
        <w:gridCol w:w="3240"/>
        <w:gridCol w:w="3240"/>
        <w:gridCol w:w="3240"/>
      </w:tblGrid>
      <w:tr w:rsidR="00913234" w:rsidTr="005105E5">
        <w:tc>
          <w:tcPr>
            <w:tcW w:w="12960" w:type="dxa"/>
            <w:gridSpan w:val="4"/>
          </w:tcPr>
          <w:p w:rsidR="00913234" w:rsidRPr="00DD3952" w:rsidRDefault="00913234" w:rsidP="00DD3952">
            <w:pPr>
              <w:jc w:val="center"/>
              <w:rPr>
                <w:b/>
                <w:sz w:val="40"/>
                <w:szCs w:val="40"/>
              </w:rPr>
            </w:pPr>
            <w:r w:rsidRPr="00DD3952">
              <w:rPr>
                <w:b/>
                <w:sz w:val="40"/>
                <w:szCs w:val="40"/>
              </w:rPr>
              <w:lastRenderedPageBreak/>
              <w:t xml:space="preserve">Some Questions for </w:t>
            </w:r>
            <w:r w:rsidRPr="00DD3952">
              <w:rPr>
                <w:b/>
                <w:i/>
                <w:sz w:val="40"/>
                <w:szCs w:val="40"/>
              </w:rPr>
              <w:t>Thank You, Ma’am</w:t>
            </w:r>
          </w:p>
        </w:tc>
      </w:tr>
      <w:tr w:rsidR="00913234" w:rsidTr="005105E5">
        <w:trPr>
          <w:trHeight w:val="1106"/>
        </w:trPr>
        <w:tc>
          <w:tcPr>
            <w:tcW w:w="3240" w:type="dxa"/>
          </w:tcPr>
          <w:p w:rsidR="00913234" w:rsidRPr="00DD3952" w:rsidRDefault="00913234">
            <w:pPr>
              <w:rPr>
                <w:sz w:val="28"/>
                <w:szCs w:val="28"/>
              </w:rPr>
            </w:pPr>
            <w:r w:rsidRPr="00DD3952">
              <w:rPr>
                <w:sz w:val="28"/>
                <w:szCs w:val="28"/>
              </w:rPr>
              <w:t>What time was it?</w:t>
            </w:r>
          </w:p>
        </w:tc>
        <w:tc>
          <w:tcPr>
            <w:tcW w:w="3240" w:type="dxa"/>
          </w:tcPr>
          <w:p w:rsidR="00913234" w:rsidRPr="00DD3952" w:rsidRDefault="00913234" w:rsidP="00DD3952">
            <w:pPr>
              <w:rPr>
                <w:sz w:val="28"/>
                <w:szCs w:val="28"/>
              </w:rPr>
            </w:pPr>
            <w:r w:rsidRPr="00DD3952">
              <w:rPr>
                <w:sz w:val="28"/>
                <w:szCs w:val="28"/>
              </w:rPr>
              <w:t>How did the woman catch the boy?</w:t>
            </w:r>
          </w:p>
          <w:p w:rsidR="00913234" w:rsidRPr="00DD3952" w:rsidRDefault="00913234">
            <w:pPr>
              <w:rPr>
                <w:sz w:val="28"/>
                <w:szCs w:val="28"/>
              </w:rPr>
            </w:pPr>
          </w:p>
        </w:tc>
        <w:tc>
          <w:tcPr>
            <w:tcW w:w="3240" w:type="dxa"/>
          </w:tcPr>
          <w:p w:rsidR="00913234" w:rsidRPr="00DD3952" w:rsidRDefault="00913234" w:rsidP="00DD3952">
            <w:pPr>
              <w:rPr>
                <w:sz w:val="28"/>
                <w:szCs w:val="28"/>
              </w:rPr>
            </w:pPr>
            <w:r w:rsidRPr="00DD3952">
              <w:rPr>
                <w:sz w:val="28"/>
                <w:szCs w:val="28"/>
              </w:rPr>
              <w:t>What does “his blue-jeaned sitter mean?</w:t>
            </w:r>
          </w:p>
          <w:p w:rsidR="00913234" w:rsidRPr="00DD3952" w:rsidRDefault="00913234">
            <w:pPr>
              <w:rPr>
                <w:sz w:val="28"/>
                <w:szCs w:val="28"/>
              </w:rPr>
            </w:pPr>
          </w:p>
        </w:tc>
        <w:tc>
          <w:tcPr>
            <w:tcW w:w="3240" w:type="dxa"/>
          </w:tcPr>
          <w:p w:rsidR="00913234" w:rsidRPr="00DD3952" w:rsidRDefault="00913234">
            <w:pPr>
              <w:rPr>
                <w:sz w:val="28"/>
                <w:szCs w:val="28"/>
              </w:rPr>
            </w:pPr>
            <w:r w:rsidRPr="00DD3952">
              <w:rPr>
                <w:sz w:val="28"/>
                <w:szCs w:val="28"/>
              </w:rPr>
              <w:t xml:space="preserve">How do you feel about the woman in the story, and why? </w:t>
            </w:r>
          </w:p>
        </w:tc>
      </w:tr>
      <w:tr w:rsidR="00913234" w:rsidTr="005105E5">
        <w:tc>
          <w:tcPr>
            <w:tcW w:w="3240" w:type="dxa"/>
          </w:tcPr>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Default="00913234">
            <w:pPr>
              <w:rPr>
                <w:sz w:val="28"/>
                <w:szCs w:val="28"/>
              </w:rPr>
            </w:pPr>
          </w:p>
          <w:p w:rsidR="00913234" w:rsidRPr="00DD3952" w:rsidRDefault="00913234">
            <w:pPr>
              <w:rPr>
                <w:sz w:val="28"/>
                <w:szCs w:val="28"/>
              </w:rPr>
            </w:pPr>
          </w:p>
        </w:tc>
        <w:tc>
          <w:tcPr>
            <w:tcW w:w="3240" w:type="dxa"/>
          </w:tcPr>
          <w:p w:rsidR="00913234" w:rsidRPr="00DD3952" w:rsidRDefault="00913234" w:rsidP="00DD3952">
            <w:pPr>
              <w:rPr>
                <w:sz w:val="28"/>
                <w:szCs w:val="28"/>
              </w:rPr>
            </w:pPr>
          </w:p>
        </w:tc>
        <w:tc>
          <w:tcPr>
            <w:tcW w:w="3240" w:type="dxa"/>
          </w:tcPr>
          <w:p w:rsidR="00913234" w:rsidRPr="00DD3952" w:rsidRDefault="00913234" w:rsidP="00DD3952">
            <w:pPr>
              <w:rPr>
                <w:sz w:val="28"/>
                <w:szCs w:val="28"/>
              </w:rPr>
            </w:pPr>
          </w:p>
        </w:tc>
        <w:tc>
          <w:tcPr>
            <w:tcW w:w="3240" w:type="dxa"/>
          </w:tcPr>
          <w:p w:rsidR="00913234" w:rsidRPr="00DD3952" w:rsidRDefault="00913234" w:rsidP="00DD3952">
            <w:pPr>
              <w:rPr>
                <w:sz w:val="28"/>
                <w:szCs w:val="28"/>
              </w:rPr>
            </w:pPr>
          </w:p>
        </w:tc>
      </w:tr>
      <w:tr w:rsidR="00913234" w:rsidTr="005105E5">
        <w:trPr>
          <w:trHeight w:val="2501"/>
        </w:trPr>
        <w:tc>
          <w:tcPr>
            <w:tcW w:w="12960" w:type="dxa"/>
            <w:gridSpan w:val="4"/>
          </w:tcPr>
          <w:p w:rsidR="00913234" w:rsidRDefault="00913234" w:rsidP="00DD3952">
            <w:pPr>
              <w:rPr>
                <w:sz w:val="28"/>
                <w:szCs w:val="28"/>
              </w:rPr>
            </w:pPr>
          </w:p>
          <w:p w:rsidR="00913234" w:rsidRDefault="00913234" w:rsidP="00DD3952">
            <w:pPr>
              <w:rPr>
                <w:sz w:val="28"/>
                <w:szCs w:val="28"/>
              </w:rPr>
            </w:pPr>
            <w:r>
              <w:rPr>
                <w:sz w:val="28"/>
                <w:szCs w:val="28"/>
              </w:rPr>
              <w:t>Which question do you want to answer first?   Why?</w:t>
            </w:r>
          </w:p>
          <w:p w:rsidR="00913234" w:rsidRDefault="00913234" w:rsidP="00DD3952">
            <w:pPr>
              <w:rPr>
                <w:sz w:val="28"/>
                <w:szCs w:val="28"/>
              </w:rPr>
            </w:pPr>
          </w:p>
          <w:p w:rsidR="00913234" w:rsidRDefault="00913234" w:rsidP="00DD3952">
            <w:pPr>
              <w:rPr>
                <w:sz w:val="28"/>
                <w:szCs w:val="28"/>
              </w:rPr>
            </w:pPr>
            <w:r>
              <w:rPr>
                <w:sz w:val="28"/>
                <w:szCs w:val="28"/>
              </w:rPr>
              <w:t xml:space="preserve">In what ways are these questions different, besides the fact that they are asking different things?  </w:t>
            </w:r>
          </w:p>
          <w:p w:rsidR="00913234" w:rsidRDefault="00913234" w:rsidP="00DD3952">
            <w:pPr>
              <w:rPr>
                <w:sz w:val="28"/>
                <w:szCs w:val="28"/>
              </w:rPr>
            </w:pPr>
          </w:p>
          <w:p w:rsidR="00913234" w:rsidRDefault="00913234" w:rsidP="00913234">
            <w:pPr>
              <w:rPr>
                <w:sz w:val="28"/>
                <w:szCs w:val="28"/>
              </w:rPr>
            </w:pPr>
            <w:r>
              <w:rPr>
                <w:sz w:val="28"/>
                <w:szCs w:val="28"/>
              </w:rPr>
              <w:t>Where can we find the answer to each of these questions?</w:t>
            </w:r>
          </w:p>
          <w:p w:rsidR="005105E5" w:rsidRPr="00DD3952" w:rsidRDefault="005105E5" w:rsidP="00913234">
            <w:pPr>
              <w:rPr>
                <w:sz w:val="28"/>
                <w:szCs w:val="28"/>
              </w:rPr>
            </w:pPr>
          </w:p>
        </w:tc>
      </w:tr>
    </w:tbl>
    <w:p w:rsidR="006F500E" w:rsidRDefault="006F500E" w:rsidP="005105E5">
      <w:pPr>
        <w:spacing w:line="240" w:lineRule="auto"/>
      </w:pPr>
      <w:bookmarkStart w:id="0" w:name="_GoBack"/>
      <w:bookmarkEnd w:id="0"/>
    </w:p>
    <w:sectPr w:rsidR="006F500E" w:rsidSect="000A7BF3">
      <w:pgSz w:w="15840" w:h="12240" w:orient="landscape"/>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003" w:rsidRDefault="00DD3003" w:rsidP="00DD3003">
      <w:pPr>
        <w:spacing w:after="0" w:line="240" w:lineRule="auto"/>
      </w:pPr>
      <w:r>
        <w:separator/>
      </w:r>
    </w:p>
  </w:endnote>
  <w:endnote w:type="continuationSeparator" w:id="0">
    <w:p w:rsidR="00DD3003" w:rsidRDefault="00DD3003" w:rsidP="00DD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003" w:rsidRDefault="00DD3003" w:rsidP="00DD3003">
      <w:pPr>
        <w:spacing w:after="0" w:line="240" w:lineRule="auto"/>
      </w:pPr>
      <w:r>
        <w:separator/>
      </w:r>
    </w:p>
  </w:footnote>
  <w:footnote w:type="continuationSeparator" w:id="0">
    <w:p w:rsidR="00DD3003" w:rsidRDefault="00DD3003" w:rsidP="00DD3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458"/>
    <w:multiLevelType w:val="hybridMultilevel"/>
    <w:tmpl w:val="4E7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5054"/>
    <w:multiLevelType w:val="hybridMultilevel"/>
    <w:tmpl w:val="BA20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90BA5"/>
    <w:multiLevelType w:val="hybridMultilevel"/>
    <w:tmpl w:val="BC6C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D0021"/>
    <w:multiLevelType w:val="hybridMultilevel"/>
    <w:tmpl w:val="2522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D35D1D"/>
    <w:multiLevelType w:val="hybridMultilevel"/>
    <w:tmpl w:val="DE3C451E"/>
    <w:lvl w:ilvl="0" w:tplc="EA78AF06">
      <w:start w:val="1"/>
      <w:numFmt w:val="bullet"/>
      <w:lvlText w:val="•"/>
      <w:lvlJc w:val="left"/>
      <w:pPr>
        <w:tabs>
          <w:tab w:val="num" w:pos="720"/>
        </w:tabs>
        <w:ind w:left="720" w:hanging="360"/>
      </w:pPr>
      <w:rPr>
        <w:rFonts w:ascii="Georgia" w:hAnsi="Georgia" w:hint="default"/>
      </w:rPr>
    </w:lvl>
    <w:lvl w:ilvl="1" w:tplc="1A187C28" w:tentative="1">
      <w:start w:val="1"/>
      <w:numFmt w:val="bullet"/>
      <w:lvlText w:val="•"/>
      <w:lvlJc w:val="left"/>
      <w:pPr>
        <w:tabs>
          <w:tab w:val="num" w:pos="1440"/>
        </w:tabs>
        <w:ind w:left="1440" w:hanging="360"/>
      </w:pPr>
      <w:rPr>
        <w:rFonts w:ascii="Georgia" w:hAnsi="Georgia" w:hint="default"/>
      </w:rPr>
    </w:lvl>
    <w:lvl w:ilvl="2" w:tplc="B16853AE" w:tentative="1">
      <w:start w:val="1"/>
      <w:numFmt w:val="bullet"/>
      <w:lvlText w:val="•"/>
      <w:lvlJc w:val="left"/>
      <w:pPr>
        <w:tabs>
          <w:tab w:val="num" w:pos="2160"/>
        </w:tabs>
        <w:ind w:left="2160" w:hanging="360"/>
      </w:pPr>
      <w:rPr>
        <w:rFonts w:ascii="Georgia" w:hAnsi="Georgia" w:hint="default"/>
      </w:rPr>
    </w:lvl>
    <w:lvl w:ilvl="3" w:tplc="D3DE675E" w:tentative="1">
      <w:start w:val="1"/>
      <w:numFmt w:val="bullet"/>
      <w:lvlText w:val="•"/>
      <w:lvlJc w:val="left"/>
      <w:pPr>
        <w:tabs>
          <w:tab w:val="num" w:pos="2880"/>
        </w:tabs>
        <w:ind w:left="2880" w:hanging="360"/>
      </w:pPr>
      <w:rPr>
        <w:rFonts w:ascii="Georgia" w:hAnsi="Georgia" w:hint="default"/>
      </w:rPr>
    </w:lvl>
    <w:lvl w:ilvl="4" w:tplc="126C099E" w:tentative="1">
      <w:start w:val="1"/>
      <w:numFmt w:val="bullet"/>
      <w:lvlText w:val="•"/>
      <w:lvlJc w:val="left"/>
      <w:pPr>
        <w:tabs>
          <w:tab w:val="num" w:pos="3600"/>
        </w:tabs>
        <w:ind w:left="3600" w:hanging="360"/>
      </w:pPr>
      <w:rPr>
        <w:rFonts w:ascii="Georgia" w:hAnsi="Georgia" w:hint="default"/>
      </w:rPr>
    </w:lvl>
    <w:lvl w:ilvl="5" w:tplc="6E06461C" w:tentative="1">
      <w:start w:val="1"/>
      <w:numFmt w:val="bullet"/>
      <w:lvlText w:val="•"/>
      <w:lvlJc w:val="left"/>
      <w:pPr>
        <w:tabs>
          <w:tab w:val="num" w:pos="4320"/>
        </w:tabs>
        <w:ind w:left="4320" w:hanging="360"/>
      </w:pPr>
      <w:rPr>
        <w:rFonts w:ascii="Georgia" w:hAnsi="Georgia" w:hint="default"/>
      </w:rPr>
    </w:lvl>
    <w:lvl w:ilvl="6" w:tplc="14C405BC" w:tentative="1">
      <w:start w:val="1"/>
      <w:numFmt w:val="bullet"/>
      <w:lvlText w:val="•"/>
      <w:lvlJc w:val="left"/>
      <w:pPr>
        <w:tabs>
          <w:tab w:val="num" w:pos="5040"/>
        </w:tabs>
        <w:ind w:left="5040" w:hanging="360"/>
      </w:pPr>
      <w:rPr>
        <w:rFonts w:ascii="Georgia" w:hAnsi="Georgia" w:hint="default"/>
      </w:rPr>
    </w:lvl>
    <w:lvl w:ilvl="7" w:tplc="3D207A04" w:tentative="1">
      <w:start w:val="1"/>
      <w:numFmt w:val="bullet"/>
      <w:lvlText w:val="•"/>
      <w:lvlJc w:val="left"/>
      <w:pPr>
        <w:tabs>
          <w:tab w:val="num" w:pos="5760"/>
        </w:tabs>
        <w:ind w:left="5760" w:hanging="360"/>
      </w:pPr>
      <w:rPr>
        <w:rFonts w:ascii="Georgia" w:hAnsi="Georgia" w:hint="default"/>
      </w:rPr>
    </w:lvl>
    <w:lvl w:ilvl="8" w:tplc="91F03448"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49F56EA3"/>
    <w:multiLevelType w:val="hybridMultilevel"/>
    <w:tmpl w:val="4A5E7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E06D8"/>
    <w:multiLevelType w:val="hybridMultilevel"/>
    <w:tmpl w:val="980445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293F68"/>
    <w:multiLevelType w:val="hybridMultilevel"/>
    <w:tmpl w:val="DE5C1E1C"/>
    <w:lvl w:ilvl="0" w:tplc="42564E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09460A3"/>
    <w:multiLevelType w:val="hybridMultilevel"/>
    <w:tmpl w:val="4E72E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A526AD"/>
    <w:multiLevelType w:val="hybridMultilevel"/>
    <w:tmpl w:val="9B1E3A7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274B0C"/>
    <w:multiLevelType w:val="hybridMultilevel"/>
    <w:tmpl w:val="9B1C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66F9E"/>
    <w:multiLevelType w:val="hybridMultilevel"/>
    <w:tmpl w:val="9D787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35CA2"/>
    <w:multiLevelType w:val="hybridMultilevel"/>
    <w:tmpl w:val="06CA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987BD9"/>
    <w:multiLevelType w:val="hybridMultilevel"/>
    <w:tmpl w:val="EB16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6"/>
  </w:num>
  <w:num w:numId="4">
    <w:abstractNumId w:val="11"/>
  </w:num>
  <w:num w:numId="5">
    <w:abstractNumId w:val="0"/>
  </w:num>
  <w:num w:numId="6">
    <w:abstractNumId w:val="2"/>
  </w:num>
  <w:num w:numId="7">
    <w:abstractNumId w:val="10"/>
  </w:num>
  <w:num w:numId="8">
    <w:abstractNumId w:val="1"/>
  </w:num>
  <w:num w:numId="9">
    <w:abstractNumId w:val="8"/>
  </w:num>
  <w:num w:numId="10">
    <w:abstractNumId w:val="4"/>
  </w:num>
  <w:num w:numId="11">
    <w:abstractNumId w:val="3"/>
  </w:num>
  <w:num w:numId="12">
    <w:abstractNumId w:val="7"/>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06"/>
    <w:rsid w:val="00004E73"/>
    <w:rsid w:val="00005642"/>
    <w:rsid w:val="000601E9"/>
    <w:rsid w:val="0007108B"/>
    <w:rsid w:val="000A55E3"/>
    <w:rsid w:val="0010067F"/>
    <w:rsid w:val="00117F9A"/>
    <w:rsid w:val="00170015"/>
    <w:rsid w:val="00186E77"/>
    <w:rsid w:val="001872B4"/>
    <w:rsid w:val="001A2DA6"/>
    <w:rsid w:val="001C17CE"/>
    <w:rsid w:val="001D202C"/>
    <w:rsid w:val="001E65D4"/>
    <w:rsid w:val="00214A9D"/>
    <w:rsid w:val="0024009C"/>
    <w:rsid w:val="0029583E"/>
    <w:rsid w:val="002D3553"/>
    <w:rsid w:val="002F342C"/>
    <w:rsid w:val="0036213D"/>
    <w:rsid w:val="003D78C8"/>
    <w:rsid w:val="00400C6E"/>
    <w:rsid w:val="00412937"/>
    <w:rsid w:val="00427CAD"/>
    <w:rsid w:val="00431629"/>
    <w:rsid w:val="004651F1"/>
    <w:rsid w:val="0047267E"/>
    <w:rsid w:val="004F7AA9"/>
    <w:rsid w:val="005016F0"/>
    <w:rsid w:val="005061E3"/>
    <w:rsid w:val="005105E5"/>
    <w:rsid w:val="0054176B"/>
    <w:rsid w:val="005633D6"/>
    <w:rsid w:val="00573F29"/>
    <w:rsid w:val="005F7224"/>
    <w:rsid w:val="00604B5B"/>
    <w:rsid w:val="006B2A3F"/>
    <w:rsid w:val="006E7806"/>
    <w:rsid w:val="006F500E"/>
    <w:rsid w:val="00821E90"/>
    <w:rsid w:val="008413DD"/>
    <w:rsid w:val="00852903"/>
    <w:rsid w:val="008B7BDD"/>
    <w:rsid w:val="008D2D78"/>
    <w:rsid w:val="008E7B7C"/>
    <w:rsid w:val="00913234"/>
    <w:rsid w:val="0097442A"/>
    <w:rsid w:val="0098090D"/>
    <w:rsid w:val="009B14DE"/>
    <w:rsid w:val="00A177E2"/>
    <w:rsid w:val="00A737AC"/>
    <w:rsid w:val="00AE78F6"/>
    <w:rsid w:val="00B9426E"/>
    <w:rsid w:val="00BD4998"/>
    <w:rsid w:val="00C310C3"/>
    <w:rsid w:val="00C338EC"/>
    <w:rsid w:val="00CB132A"/>
    <w:rsid w:val="00CC3650"/>
    <w:rsid w:val="00D069AC"/>
    <w:rsid w:val="00D84D67"/>
    <w:rsid w:val="00DD3003"/>
    <w:rsid w:val="00E00EBE"/>
    <w:rsid w:val="00E563E3"/>
    <w:rsid w:val="00E75C20"/>
    <w:rsid w:val="00EB5C16"/>
    <w:rsid w:val="00ED3358"/>
    <w:rsid w:val="00EF22CE"/>
    <w:rsid w:val="00F715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FC76"/>
  <w15:docId w15:val="{DA86735C-A100-4EA3-8347-AFE38C03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7806"/>
    <w:pPr>
      <w:ind w:left="720"/>
      <w:contextualSpacing/>
    </w:pPr>
  </w:style>
  <w:style w:type="paragraph" w:styleId="Header">
    <w:name w:val="header"/>
    <w:basedOn w:val="Normal"/>
    <w:link w:val="HeaderChar"/>
    <w:unhideWhenUsed/>
    <w:rsid w:val="00DD3003"/>
    <w:pPr>
      <w:tabs>
        <w:tab w:val="center" w:pos="4680"/>
        <w:tab w:val="right" w:pos="9360"/>
      </w:tabs>
      <w:spacing w:after="0" w:line="240" w:lineRule="auto"/>
    </w:pPr>
  </w:style>
  <w:style w:type="character" w:customStyle="1" w:styleId="HeaderChar">
    <w:name w:val="Header Char"/>
    <w:basedOn w:val="DefaultParagraphFont"/>
    <w:link w:val="Header"/>
    <w:rsid w:val="00DD3003"/>
  </w:style>
  <w:style w:type="paragraph" w:styleId="Footer">
    <w:name w:val="footer"/>
    <w:basedOn w:val="Normal"/>
    <w:link w:val="FooterChar"/>
    <w:unhideWhenUsed/>
    <w:rsid w:val="00DD3003"/>
    <w:pPr>
      <w:tabs>
        <w:tab w:val="center" w:pos="4680"/>
        <w:tab w:val="right" w:pos="9360"/>
      </w:tabs>
      <w:spacing w:after="0" w:line="240" w:lineRule="auto"/>
    </w:pPr>
  </w:style>
  <w:style w:type="character" w:customStyle="1" w:styleId="FooterChar">
    <w:name w:val="Footer Char"/>
    <w:basedOn w:val="DefaultParagraphFont"/>
    <w:link w:val="Footer"/>
    <w:rsid w:val="00DD3003"/>
  </w:style>
  <w:style w:type="paragraph" w:styleId="BalloonText">
    <w:name w:val="Balloon Text"/>
    <w:basedOn w:val="Normal"/>
    <w:link w:val="BalloonTextChar"/>
    <w:semiHidden/>
    <w:unhideWhenUsed/>
    <w:rsid w:val="001006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006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88411">
      <w:bodyDiv w:val="1"/>
      <w:marLeft w:val="0"/>
      <w:marRight w:val="0"/>
      <w:marTop w:val="0"/>
      <w:marBottom w:val="0"/>
      <w:divBdr>
        <w:top w:val="none" w:sz="0" w:space="0" w:color="auto"/>
        <w:left w:val="none" w:sz="0" w:space="0" w:color="auto"/>
        <w:bottom w:val="none" w:sz="0" w:space="0" w:color="auto"/>
        <w:right w:val="none" w:sz="0" w:space="0" w:color="auto"/>
      </w:divBdr>
      <w:divsChild>
        <w:div w:id="493572391">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CSOS</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Fakharzadeh</dc:creator>
  <cp:keywords/>
  <dc:description/>
  <cp:lastModifiedBy>Emily Clark</cp:lastModifiedBy>
  <cp:revision>13</cp:revision>
  <cp:lastPrinted>2016-03-15T18:08:00Z</cp:lastPrinted>
  <dcterms:created xsi:type="dcterms:W3CDTF">2016-03-15T16:25:00Z</dcterms:created>
  <dcterms:modified xsi:type="dcterms:W3CDTF">2020-03-03T21:15:00Z</dcterms:modified>
</cp:coreProperties>
</file>